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4A413" w14:textId="77777777" w:rsidR="000863AC" w:rsidRPr="0039009E" w:rsidRDefault="000863AC" w:rsidP="000863AC">
      <w:pPr>
        <w:rPr>
          <w:sz w:val="10"/>
          <w:szCs w:val="10"/>
        </w:rPr>
      </w:pPr>
      <w:bookmarkStart w:id="0" w:name="_GoBack"/>
      <w:bookmarkEnd w:id="0"/>
    </w:p>
    <w:p w14:paraId="45771C55" w14:textId="036D115A" w:rsidR="000863AC" w:rsidRPr="0039009E" w:rsidRDefault="004A6711" w:rsidP="5F280372">
      <w:pPr>
        <w:jc w:val="right"/>
        <w:rPr>
          <w:szCs w:val="24"/>
        </w:rPr>
      </w:pPr>
      <w:r>
        <w:rPr>
          <w:b/>
          <w:bCs/>
          <w:color w:val="000000" w:themeColor="text1"/>
          <w:szCs w:val="24"/>
        </w:rPr>
        <w:t>Forma P-06-03-F2</w:t>
      </w:r>
    </w:p>
    <w:p w14:paraId="4CA6BA8B" w14:textId="77777777" w:rsidR="000863AC" w:rsidRPr="00795675" w:rsidRDefault="000863AC" w:rsidP="000863AC"/>
    <w:p w14:paraId="051B95AF" w14:textId="77777777" w:rsidR="00DC3551" w:rsidRPr="00795675" w:rsidRDefault="00DC3551" w:rsidP="000863AC">
      <w:pPr>
        <w:jc w:val="center"/>
        <w:rPr>
          <w:b/>
        </w:rPr>
      </w:pPr>
    </w:p>
    <w:p w14:paraId="49C4DD7F" w14:textId="4B5FD684" w:rsidR="00DC3551" w:rsidRPr="0039009E" w:rsidRDefault="007D4B3F" w:rsidP="000863AC">
      <w:pPr>
        <w:jc w:val="center"/>
        <w:rPr>
          <w:b/>
          <w:spacing w:val="-12"/>
        </w:rPr>
      </w:pPr>
      <w:r w:rsidRPr="00795675">
        <w:rPr>
          <w:b/>
        </w:rPr>
        <w:t>KLAUSIMYNAS, SIEKIANT</w:t>
      </w:r>
      <w:r w:rsidR="004D46D0" w:rsidRPr="00795675">
        <w:rPr>
          <w:b/>
        </w:rPr>
        <w:t xml:space="preserve"> PRADĖTI ĮSLAPTINTOS INFORMACIJOS RYŠIŲ IR INFORMACINĖS </w:t>
      </w:r>
      <w:r w:rsidR="00216074" w:rsidRPr="00795675">
        <w:rPr>
          <w:b/>
        </w:rPr>
        <w:t xml:space="preserve">SISTEMOS, </w:t>
      </w:r>
      <w:r w:rsidR="003401CD" w:rsidRPr="00795675">
        <w:rPr>
          <w:b/>
        </w:rPr>
        <w:t>SUDARYTOS IŠ VIENO</w:t>
      </w:r>
      <w:r w:rsidR="00216074" w:rsidRPr="00795675">
        <w:rPr>
          <w:b/>
        </w:rPr>
        <w:t xml:space="preserve"> AR KELIŲ TARPUSAVYJE NESUJUNGTŲ KOMPIUTERIŲ, SKIRTŲ DARBUI SU ĮSLAPTINTA INFORMACIJA, ŽYMIMA AUKŠČIAUSIA </w:t>
      </w:r>
      <w:r w:rsidR="004D46D0" w:rsidRPr="00795675">
        <w:rPr>
          <w:b/>
        </w:rPr>
        <w:t xml:space="preserve">SLAPTUMO ŽYMA </w:t>
      </w:r>
      <w:r w:rsidR="0063304B" w:rsidRPr="00795675">
        <w:rPr>
          <w:b/>
        </w:rPr>
        <w:t xml:space="preserve">RIBOTO NAUDOJIMO </w:t>
      </w:r>
      <w:r w:rsidR="00CA3E81" w:rsidRPr="00795675">
        <w:rPr>
          <w:b/>
        </w:rPr>
        <w:t>IR NETURIN</w:t>
      </w:r>
      <w:r w:rsidR="00216074" w:rsidRPr="00795675">
        <w:rPr>
          <w:b/>
        </w:rPr>
        <w:t>ČIŲ</w:t>
      </w:r>
      <w:r w:rsidR="00CA3E81" w:rsidRPr="00795675">
        <w:rPr>
          <w:b/>
        </w:rPr>
        <w:t xml:space="preserve"> SUJUNGIMŲ SU KITOMIS </w:t>
      </w:r>
      <w:r w:rsidR="00146946" w:rsidRPr="00795675">
        <w:rPr>
          <w:b/>
        </w:rPr>
        <w:t>ĮSLAPTINTOS INFORMACIJOS RYŠIŲ IR INFORMACINĖMIS SISTEMOMIS</w:t>
      </w:r>
      <w:r w:rsidR="00CA3E81" w:rsidRPr="00795675">
        <w:rPr>
          <w:b/>
        </w:rPr>
        <w:t>, VALSTYBĖS INFORMACINĖMIS SISTEMOMIS, INFORMACINĖMIS SISTEMOMIS IR TINKLAIS, ĮTEISINIMO PROCEDŪRĄ</w:t>
      </w:r>
      <w:r w:rsidR="00CA3E81" w:rsidRPr="0039009E">
        <w:rPr>
          <w:b/>
        </w:rPr>
        <w:t xml:space="preserve"> </w:t>
      </w:r>
    </w:p>
    <w:p w14:paraId="4F39A4E2" w14:textId="77777777" w:rsidR="00B65811" w:rsidRPr="0039009E" w:rsidRDefault="00B65811" w:rsidP="00E56963">
      <w:pPr>
        <w:tabs>
          <w:tab w:val="left" w:pos="6804"/>
        </w:tabs>
      </w:pPr>
    </w:p>
    <w:p w14:paraId="0B74EE06" w14:textId="77777777" w:rsidR="005503FE" w:rsidRPr="0039009E" w:rsidRDefault="005503FE" w:rsidP="00E56963">
      <w:pPr>
        <w:tabs>
          <w:tab w:val="left" w:pos="6804"/>
        </w:tabs>
      </w:pPr>
    </w:p>
    <w:p w14:paraId="1FDC18F3" w14:textId="77777777" w:rsidR="005503FE" w:rsidRPr="0039009E" w:rsidRDefault="005503FE" w:rsidP="005503FE">
      <w:pPr>
        <w:jc w:val="center"/>
      </w:pPr>
      <w:r w:rsidRPr="0039009E">
        <w:t xml:space="preserve">20 ___ m. _____________ d. Nr. </w:t>
      </w:r>
    </w:p>
    <w:p w14:paraId="4223A306" w14:textId="1DF3A54E" w:rsidR="005503FE" w:rsidRPr="0039009E" w:rsidRDefault="005503FE" w:rsidP="00CF39B7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5503FE" w:rsidRPr="0039009E" w14:paraId="355E22F5" w14:textId="77777777" w:rsidTr="007D2E7E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2009B" w14:textId="77777777" w:rsidR="005503FE" w:rsidRPr="0039009E" w:rsidRDefault="005503FE" w:rsidP="007D2E7E">
            <w:pPr>
              <w:keepNext/>
              <w:rPr>
                <w:szCs w:val="24"/>
              </w:rPr>
            </w:pPr>
          </w:p>
          <w:p w14:paraId="554E3BEF" w14:textId="77777777" w:rsidR="005503FE" w:rsidRPr="0039009E" w:rsidRDefault="005503FE" w:rsidP="007D2E7E">
            <w:pPr>
              <w:keepNext/>
              <w:rPr>
                <w:szCs w:val="24"/>
              </w:rPr>
            </w:pPr>
          </w:p>
        </w:tc>
      </w:tr>
    </w:tbl>
    <w:p w14:paraId="776FD064" w14:textId="41F88BDD" w:rsidR="005503FE" w:rsidRPr="0039009E" w:rsidRDefault="005503FE" w:rsidP="005503FE">
      <w:pPr>
        <w:tabs>
          <w:tab w:val="left" w:pos="360"/>
          <w:tab w:val="num" w:pos="1080"/>
        </w:tabs>
        <w:jc w:val="center"/>
        <w:rPr>
          <w:sz w:val="18"/>
          <w:szCs w:val="18"/>
        </w:rPr>
      </w:pPr>
      <w:r w:rsidRPr="0039009E">
        <w:rPr>
          <w:spacing w:val="-6"/>
          <w:kern w:val="24"/>
          <w:position w:val="-18"/>
          <w:sz w:val="18"/>
          <w:szCs w:val="18"/>
        </w:rPr>
        <w:t>(Įslaptintos informacijos ryšių ir informacinės sistemos (toliau – ĮIRIS) paslapčių subjekto, jam pavaldžios ar jo reguliavimo sričiai priskirtos įstaigos, įmonės arba tiekėjo, valdančio ĮIRIS (toliau – ĮIRIS valdytojas),  pavadinimas ir adresas)</w:t>
      </w:r>
    </w:p>
    <w:p w14:paraId="356E440E" w14:textId="77777777" w:rsidR="00327C47" w:rsidRPr="0039009E" w:rsidRDefault="00327C47" w:rsidP="00327C47">
      <w:pPr>
        <w:jc w:val="both"/>
      </w:pPr>
    </w:p>
    <w:p w14:paraId="6C0030C3" w14:textId="7C3056A9" w:rsidR="004201F7" w:rsidRPr="0039009E" w:rsidRDefault="00320D5B" w:rsidP="004201F7">
      <w:pPr>
        <w:ind w:left="-360" w:firstLine="540"/>
        <w:jc w:val="both"/>
      </w:pPr>
      <w:r w:rsidRPr="0039009E">
        <w:t xml:space="preserve">teikia </w:t>
      </w:r>
      <w:r w:rsidR="00F07A27" w:rsidRPr="0039009E">
        <w:t>ĮIRIS įteisinim</w:t>
      </w:r>
      <w:r w:rsidR="00E0441A">
        <w:t>o procedūros pradžiai</w:t>
      </w:r>
      <w:r w:rsidR="00F07A27" w:rsidRPr="0039009E">
        <w:t xml:space="preserve"> reikalingą informaciją:</w:t>
      </w:r>
    </w:p>
    <w:p w14:paraId="2433BAFD" w14:textId="77777777" w:rsidR="00F07A27" w:rsidRPr="0039009E" w:rsidRDefault="00F07A27" w:rsidP="007D52EC">
      <w:pPr>
        <w:ind w:firstLine="180"/>
        <w:jc w:val="both"/>
      </w:pPr>
    </w:p>
    <w:tbl>
      <w:tblPr>
        <w:tblStyle w:val="TableGrid"/>
        <w:tblW w:w="9644" w:type="dxa"/>
        <w:tblInd w:w="-185" w:type="dxa"/>
        <w:tblLook w:val="04A0" w:firstRow="1" w:lastRow="0" w:firstColumn="1" w:lastColumn="0" w:noHBand="0" w:noVBand="1"/>
      </w:tblPr>
      <w:tblGrid>
        <w:gridCol w:w="570"/>
        <w:gridCol w:w="2243"/>
        <w:gridCol w:w="6831"/>
      </w:tblGrid>
      <w:tr w:rsidR="00CF39B7" w:rsidRPr="0039009E" w14:paraId="34F756AA" w14:textId="77777777" w:rsidTr="00FB18F2">
        <w:tc>
          <w:tcPr>
            <w:tcW w:w="570" w:type="dxa"/>
          </w:tcPr>
          <w:p w14:paraId="2ACE33F0" w14:textId="6BD4E495" w:rsidR="00CF39B7" w:rsidRPr="0039009E" w:rsidRDefault="00CF39B7" w:rsidP="001D4DF6">
            <w:pPr>
              <w:rPr>
                <w:b/>
                <w:bCs/>
              </w:rPr>
            </w:pPr>
            <w:r w:rsidRPr="0039009E">
              <w:rPr>
                <w:b/>
                <w:bCs/>
              </w:rPr>
              <w:t>Eil. Nr.</w:t>
            </w:r>
          </w:p>
        </w:tc>
        <w:tc>
          <w:tcPr>
            <w:tcW w:w="2243" w:type="dxa"/>
          </w:tcPr>
          <w:p w14:paraId="1EB244E7" w14:textId="5279EEE2" w:rsidR="00CF39B7" w:rsidRPr="0039009E" w:rsidRDefault="00CF39B7" w:rsidP="001D4DF6">
            <w:pPr>
              <w:rPr>
                <w:b/>
                <w:bCs/>
              </w:rPr>
            </w:pPr>
            <w:r w:rsidRPr="0039009E">
              <w:rPr>
                <w:b/>
                <w:bCs/>
              </w:rPr>
              <w:t>Reikalavimas</w:t>
            </w:r>
          </w:p>
        </w:tc>
        <w:tc>
          <w:tcPr>
            <w:tcW w:w="6831" w:type="dxa"/>
          </w:tcPr>
          <w:p w14:paraId="380A0BEA" w14:textId="0BCFDE57" w:rsidR="00CF39B7" w:rsidRPr="0039009E" w:rsidRDefault="00CF39B7" w:rsidP="007D52EC">
            <w:pPr>
              <w:jc w:val="both"/>
              <w:rPr>
                <w:b/>
                <w:bCs/>
              </w:rPr>
            </w:pPr>
            <w:r w:rsidRPr="0039009E">
              <w:rPr>
                <w:b/>
                <w:bCs/>
              </w:rPr>
              <w:t>Apibūdinimas</w:t>
            </w:r>
          </w:p>
        </w:tc>
      </w:tr>
      <w:tr w:rsidR="00CF39B7" w:rsidRPr="0039009E" w14:paraId="41875EF3" w14:textId="77777777" w:rsidTr="00FB18F2">
        <w:tc>
          <w:tcPr>
            <w:tcW w:w="570" w:type="dxa"/>
          </w:tcPr>
          <w:p w14:paraId="680714F8" w14:textId="2D47D323" w:rsidR="00CF39B7" w:rsidRPr="0039009E" w:rsidRDefault="00CF39B7" w:rsidP="00EC7CF3">
            <w:pPr>
              <w:rPr>
                <w:b/>
                <w:bCs/>
              </w:rPr>
            </w:pPr>
            <w:r w:rsidRPr="0039009E">
              <w:rPr>
                <w:b/>
                <w:bCs/>
              </w:rPr>
              <w:t>1.</w:t>
            </w:r>
          </w:p>
        </w:tc>
        <w:tc>
          <w:tcPr>
            <w:tcW w:w="2243" w:type="dxa"/>
          </w:tcPr>
          <w:p w14:paraId="568E6263" w14:textId="71947987" w:rsidR="00CF39B7" w:rsidRPr="0039009E" w:rsidRDefault="00CF39B7" w:rsidP="00EC7CF3">
            <w:pPr>
              <w:rPr>
                <w:b/>
                <w:bCs/>
              </w:rPr>
            </w:pPr>
            <w:r w:rsidRPr="0039009E">
              <w:rPr>
                <w:b/>
                <w:bCs/>
              </w:rPr>
              <w:t xml:space="preserve">ĮIRIS steigėjas </w:t>
            </w:r>
          </w:p>
        </w:tc>
        <w:tc>
          <w:tcPr>
            <w:tcW w:w="6831" w:type="dxa"/>
          </w:tcPr>
          <w:p w14:paraId="3565F46A" w14:textId="5AFF9C25" w:rsidR="00CF39B7" w:rsidRPr="0039009E" w:rsidRDefault="00CF39B7" w:rsidP="00EC7CF3">
            <w:pPr>
              <w:jc w:val="both"/>
              <w:rPr>
                <w:i/>
                <w:iCs/>
              </w:rPr>
            </w:pPr>
            <w:r w:rsidRPr="0039009E">
              <w:rPr>
                <w:i/>
                <w:iCs/>
              </w:rPr>
              <w:t>(nurodyti juridinio asmens pavadinimą)</w:t>
            </w:r>
          </w:p>
          <w:p w14:paraId="2F614456" w14:textId="77777777" w:rsidR="00CF39B7" w:rsidRPr="0039009E" w:rsidRDefault="00CF39B7" w:rsidP="00EC7CF3">
            <w:pPr>
              <w:jc w:val="both"/>
              <w:rPr>
                <w:i/>
                <w:iCs/>
              </w:rPr>
            </w:pPr>
          </w:p>
        </w:tc>
      </w:tr>
      <w:tr w:rsidR="00FB18F2" w:rsidRPr="0039009E" w14:paraId="52B60265" w14:textId="77777777" w:rsidTr="00FB18F2">
        <w:tc>
          <w:tcPr>
            <w:tcW w:w="570" w:type="dxa"/>
          </w:tcPr>
          <w:p w14:paraId="44F28C59" w14:textId="20217421" w:rsidR="00FB18F2" w:rsidRPr="0039009E" w:rsidRDefault="00795675" w:rsidP="00FB18F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43" w:type="dxa"/>
          </w:tcPr>
          <w:p w14:paraId="040E100F" w14:textId="61599694" w:rsidR="00FB18F2" w:rsidRPr="0039009E" w:rsidRDefault="00FB18F2" w:rsidP="00FB18F2">
            <w:r w:rsidRPr="0039009E">
              <w:rPr>
                <w:b/>
                <w:bCs/>
              </w:rPr>
              <w:t xml:space="preserve">ĮIRIS steigėjo statusas </w:t>
            </w:r>
          </w:p>
        </w:tc>
        <w:tc>
          <w:tcPr>
            <w:tcW w:w="6831" w:type="dxa"/>
          </w:tcPr>
          <w:p w14:paraId="1F4B6405" w14:textId="26D79C81" w:rsidR="00FB18F2" w:rsidRPr="0039009E" w:rsidRDefault="00FB18F2" w:rsidP="00FB18F2">
            <w:pPr>
              <w:jc w:val="both"/>
              <w:rPr>
                <w:spacing w:val="-6"/>
                <w:kern w:val="24"/>
                <w:position w:val="-18"/>
                <w:szCs w:val="24"/>
              </w:rPr>
            </w:pPr>
            <w:r w:rsidRPr="0039009E">
              <w:rPr>
                <w:i/>
                <w:iCs/>
              </w:rPr>
              <w:t>Pasirinkti tinkamą:</w:t>
            </w:r>
          </w:p>
          <w:p w14:paraId="09866DA3" w14:textId="6778EAAB" w:rsidR="00FB18F2" w:rsidRPr="0039009E" w:rsidRDefault="006A365B" w:rsidP="00FB18F2">
            <w:pPr>
              <w:jc w:val="both"/>
              <w:rPr>
                <w:spacing w:val="-6"/>
                <w:kern w:val="24"/>
                <w:position w:val="-18"/>
                <w:szCs w:val="24"/>
              </w:rPr>
            </w:pPr>
            <w:sdt>
              <w:sdtPr>
                <w:rPr>
                  <w:spacing w:val="-6"/>
                  <w:kern w:val="24"/>
                  <w:position w:val="-18"/>
                  <w:szCs w:val="24"/>
                </w:rPr>
                <w:id w:val="-210116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30">
                  <w:rPr>
                    <w:rFonts w:ascii="MS Gothic" w:eastAsia="MS Gothic" w:hAnsi="MS Gothic" w:hint="eastAsia"/>
                    <w:spacing w:val="-6"/>
                    <w:kern w:val="24"/>
                    <w:position w:val="-18"/>
                    <w:szCs w:val="24"/>
                  </w:rPr>
                  <w:t>☐</w:t>
                </w:r>
              </w:sdtContent>
            </w:sdt>
            <w:r w:rsidR="00FB18F2" w:rsidRPr="0039009E">
              <w:rPr>
                <w:spacing w:val="-6"/>
                <w:kern w:val="24"/>
                <w:position w:val="-18"/>
                <w:szCs w:val="24"/>
              </w:rPr>
              <w:t xml:space="preserve"> paslapčių subjektas, jam pavaldi ar jo reguliavimo sričiai priskirta įstaiga</w:t>
            </w:r>
          </w:p>
          <w:p w14:paraId="2A8AB72A" w14:textId="2F551B85" w:rsidR="00FB18F2" w:rsidRPr="0039009E" w:rsidRDefault="006A365B" w:rsidP="00FB18F2">
            <w:pPr>
              <w:jc w:val="both"/>
              <w:rPr>
                <w:szCs w:val="24"/>
              </w:rPr>
            </w:pPr>
            <w:sdt>
              <w:sdtPr>
                <w:rPr>
                  <w:spacing w:val="-6"/>
                  <w:kern w:val="24"/>
                  <w:position w:val="-18"/>
                  <w:szCs w:val="24"/>
                </w:rPr>
                <w:id w:val="-2103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2" w:rsidRPr="0039009E">
                  <w:rPr>
                    <w:rFonts w:ascii="MS Gothic" w:eastAsia="MS Gothic" w:hAnsi="MS Gothic"/>
                    <w:spacing w:val="-6"/>
                    <w:kern w:val="24"/>
                    <w:position w:val="-18"/>
                    <w:szCs w:val="24"/>
                  </w:rPr>
                  <w:t>☐</w:t>
                </w:r>
              </w:sdtContent>
            </w:sdt>
            <w:r w:rsidR="00FB18F2" w:rsidRPr="0039009E">
              <w:rPr>
                <w:spacing w:val="-6"/>
                <w:kern w:val="24"/>
                <w:position w:val="-18"/>
                <w:szCs w:val="24"/>
              </w:rPr>
              <w:t xml:space="preserve"> tiekėjas</w:t>
            </w:r>
          </w:p>
        </w:tc>
      </w:tr>
      <w:tr w:rsidR="00FB18F2" w:rsidRPr="0039009E" w14:paraId="4B613CCF" w14:textId="77777777" w:rsidTr="00FB18F2">
        <w:tc>
          <w:tcPr>
            <w:tcW w:w="570" w:type="dxa"/>
          </w:tcPr>
          <w:p w14:paraId="5B807699" w14:textId="55C96A4C" w:rsidR="00FB18F2" w:rsidRPr="0039009E" w:rsidRDefault="00795675" w:rsidP="00FB18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2243" w:type="dxa"/>
          </w:tcPr>
          <w:p w14:paraId="2B0DDA75" w14:textId="0E920049" w:rsidR="00FB18F2" w:rsidRPr="0039009E" w:rsidRDefault="00FB18F2" w:rsidP="00FB18F2">
            <w:pPr>
              <w:rPr>
                <w:b/>
                <w:bCs/>
              </w:rPr>
            </w:pPr>
            <w:r w:rsidRPr="0039009E">
              <w:rPr>
                <w:b/>
                <w:bCs/>
                <w:szCs w:val="24"/>
              </w:rPr>
              <w:t>Jeigu ĮIRIS steigėjas yra tiekėjas, turi išduotą tiekėjo</w:t>
            </w:r>
            <w:r w:rsidRPr="0039009E">
              <w:rPr>
                <w:rFonts w:eastAsia="Calibri"/>
                <w:b/>
                <w:bCs/>
                <w:color w:val="000000"/>
                <w:szCs w:val="24"/>
              </w:rPr>
              <w:t xml:space="preserve"> patikimumo pažymėjimą </w:t>
            </w:r>
          </w:p>
        </w:tc>
        <w:tc>
          <w:tcPr>
            <w:tcW w:w="6831" w:type="dxa"/>
          </w:tcPr>
          <w:p w14:paraId="4D829265" w14:textId="7CD81F0B" w:rsidR="00FB18F2" w:rsidRPr="0039009E" w:rsidRDefault="00FB18F2" w:rsidP="00FB18F2">
            <w:pPr>
              <w:jc w:val="both"/>
              <w:rPr>
                <w:spacing w:val="-6"/>
                <w:kern w:val="24"/>
                <w:position w:val="-18"/>
                <w:szCs w:val="24"/>
              </w:rPr>
            </w:pPr>
            <w:r w:rsidRPr="0039009E">
              <w:rPr>
                <w:i/>
                <w:iCs/>
                <w:szCs w:val="24"/>
              </w:rPr>
              <w:t>(pridėti tiekėjo patikimumo pažymėjimo kopiją)</w:t>
            </w:r>
          </w:p>
        </w:tc>
      </w:tr>
      <w:tr w:rsidR="00C00091" w:rsidRPr="0039009E" w14:paraId="30A46E50" w14:textId="77777777" w:rsidTr="00FB18F2">
        <w:tc>
          <w:tcPr>
            <w:tcW w:w="570" w:type="dxa"/>
          </w:tcPr>
          <w:p w14:paraId="644E90B0" w14:textId="3237DB3E" w:rsidR="00C00091" w:rsidRPr="0039009E" w:rsidRDefault="00795675" w:rsidP="00FB18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2243" w:type="dxa"/>
          </w:tcPr>
          <w:p w14:paraId="3511ADF8" w14:textId="36D9FC58" w:rsidR="00C00091" w:rsidRPr="0039009E" w:rsidRDefault="00C00091" w:rsidP="00FB18F2">
            <w:pPr>
              <w:rPr>
                <w:b/>
                <w:bCs/>
                <w:szCs w:val="24"/>
              </w:rPr>
            </w:pPr>
            <w:r w:rsidRPr="0039009E">
              <w:rPr>
                <w:b/>
                <w:bCs/>
                <w:szCs w:val="24"/>
              </w:rPr>
              <w:t xml:space="preserve">Jeigu ĮIRIS steigėjas yra </w:t>
            </w:r>
            <w:r>
              <w:rPr>
                <w:b/>
                <w:bCs/>
                <w:szCs w:val="24"/>
              </w:rPr>
              <w:t>paslapčių subjektas</w:t>
            </w:r>
            <w:r w:rsidRPr="0039009E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 xml:space="preserve"> turi galiojantį </w:t>
            </w:r>
            <w:r w:rsidR="00C72544" w:rsidRPr="00C72544">
              <w:rPr>
                <w:b/>
                <w:bCs/>
                <w:szCs w:val="24"/>
              </w:rPr>
              <w:t>leidimą naudoti ĮIRIS ĮIRIS kūrimo ir įteisinimo įslaptintiems dokumentams parengti</w:t>
            </w:r>
          </w:p>
        </w:tc>
        <w:tc>
          <w:tcPr>
            <w:tcW w:w="6831" w:type="dxa"/>
          </w:tcPr>
          <w:p w14:paraId="024BCA81" w14:textId="57B7BD17" w:rsidR="00C00091" w:rsidRPr="0039009E" w:rsidRDefault="009341DA" w:rsidP="00FB18F2">
            <w:pPr>
              <w:jc w:val="both"/>
              <w:rPr>
                <w:i/>
                <w:iCs/>
                <w:szCs w:val="24"/>
              </w:rPr>
            </w:pPr>
            <w:r w:rsidRPr="0039009E">
              <w:rPr>
                <w:i/>
                <w:iCs/>
              </w:rPr>
              <w:t>(tuo atveju, jei</w:t>
            </w:r>
            <w:r>
              <w:rPr>
                <w:i/>
                <w:iCs/>
              </w:rPr>
              <w:t xml:space="preserve"> </w:t>
            </w:r>
            <w:r w:rsidR="0010193E" w:rsidRPr="0010193E">
              <w:rPr>
                <w:i/>
                <w:iCs/>
              </w:rPr>
              <w:t>galiojančio leidim</w:t>
            </w:r>
            <w:r w:rsidR="0010193E">
              <w:rPr>
                <w:i/>
                <w:iCs/>
              </w:rPr>
              <w:t>o</w:t>
            </w:r>
            <w:r w:rsidR="0010193E" w:rsidRPr="0010193E">
              <w:rPr>
                <w:i/>
                <w:iCs/>
              </w:rPr>
              <w:t xml:space="preserve"> naudoti ĮIRIS ĮIRIS kūrimo ir įteisinimo įslaptintiems dokumentams parengti</w:t>
            </w:r>
            <w:r w:rsidR="0010193E">
              <w:rPr>
                <w:i/>
                <w:iCs/>
              </w:rPr>
              <w:t xml:space="preserve"> neturi</w:t>
            </w:r>
            <w:r w:rsidR="00DF2353">
              <w:rPr>
                <w:i/>
                <w:iCs/>
              </w:rPr>
              <w:t xml:space="preserve">, vadovautis ĮIRIS steigimo ir </w:t>
            </w:r>
            <w:r w:rsidR="000F738C">
              <w:rPr>
                <w:i/>
                <w:iCs/>
              </w:rPr>
              <w:t xml:space="preserve">įteisinimo taisyklių </w:t>
            </w:r>
            <w:r w:rsidR="00A833D9">
              <w:rPr>
                <w:i/>
                <w:iCs/>
              </w:rPr>
              <w:t xml:space="preserve">IV skyriaus </w:t>
            </w:r>
            <w:r w:rsidR="000F738C">
              <w:rPr>
                <w:i/>
                <w:iCs/>
              </w:rPr>
              <w:t>antru skirsniu</w:t>
            </w:r>
            <w:r w:rsidR="00A833D9">
              <w:rPr>
                <w:i/>
                <w:iCs/>
              </w:rPr>
              <w:t xml:space="preserve"> ir pateikti </w:t>
            </w:r>
            <w:r w:rsidR="00720141" w:rsidRPr="00795675">
              <w:rPr>
                <w:i/>
                <w:iCs/>
              </w:rPr>
              <w:t xml:space="preserve">nustatytos formos prašymą kartu su papildomais dokumentais </w:t>
            </w:r>
            <w:r w:rsidR="00E75169" w:rsidRPr="00795675">
              <w:rPr>
                <w:i/>
                <w:iCs/>
              </w:rPr>
              <w:t>tokio leidimo gavimui</w:t>
            </w:r>
            <w:r w:rsidR="00A833D9">
              <w:rPr>
                <w:i/>
                <w:iCs/>
              </w:rPr>
              <w:t>)</w:t>
            </w:r>
          </w:p>
        </w:tc>
      </w:tr>
      <w:tr w:rsidR="00FB18F2" w:rsidRPr="0039009E" w14:paraId="71E7C8FC" w14:textId="77777777" w:rsidTr="00FB18F2">
        <w:tc>
          <w:tcPr>
            <w:tcW w:w="570" w:type="dxa"/>
          </w:tcPr>
          <w:p w14:paraId="7B88F011" w14:textId="4F01F307" w:rsidR="00FB18F2" w:rsidRPr="0039009E" w:rsidRDefault="00795675" w:rsidP="00FB18F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43" w:type="dxa"/>
          </w:tcPr>
          <w:p w14:paraId="5C1A876A" w14:textId="31E3643B" w:rsidR="00FB18F2" w:rsidRPr="0039009E" w:rsidRDefault="00FB18F2" w:rsidP="00FB18F2">
            <w:pPr>
              <w:rPr>
                <w:szCs w:val="24"/>
              </w:rPr>
            </w:pPr>
            <w:r w:rsidRPr="0039009E">
              <w:rPr>
                <w:b/>
                <w:bCs/>
              </w:rPr>
              <w:t>ĮIRIS personalas</w:t>
            </w:r>
          </w:p>
        </w:tc>
        <w:tc>
          <w:tcPr>
            <w:tcW w:w="6831" w:type="dxa"/>
          </w:tcPr>
          <w:p w14:paraId="206BA081" w14:textId="77777777" w:rsidR="00FB18F2" w:rsidRPr="0039009E" w:rsidRDefault="00FB18F2" w:rsidP="00FB18F2"/>
          <w:tbl>
            <w:tblPr>
              <w:tblW w:w="6507" w:type="dxa"/>
              <w:tblInd w:w="10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07"/>
            </w:tblGrid>
            <w:tr w:rsidR="00FB18F2" w:rsidRPr="0039009E" w14:paraId="30756739" w14:textId="77777777" w:rsidTr="00CF39B7">
              <w:tc>
                <w:tcPr>
                  <w:tcW w:w="6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3C2572" w14:textId="77777777" w:rsidR="00FB18F2" w:rsidRPr="0039009E" w:rsidRDefault="00FB18F2" w:rsidP="00FB18F2">
                  <w:pPr>
                    <w:keepNext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2305C343" w14:textId="70424A40" w:rsidR="00FB18F2" w:rsidRPr="0039009E" w:rsidRDefault="00FB18F2" w:rsidP="00FB18F2">
            <w:pPr>
              <w:jc w:val="center"/>
              <w:rPr>
                <w:i/>
                <w:iCs/>
                <w:spacing w:val="-6"/>
                <w:szCs w:val="24"/>
              </w:rPr>
            </w:pPr>
            <w:r w:rsidRPr="0039009E">
              <w:rPr>
                <w:i/>
                <w:iCs/>
                <w:sz w:val="18"/>
                <w:szCs w:val="18"/>
              </w:rPr>
              <w:t>(ĮIRIS saugos įgaliotinio vardas, pavardė)</w:t>
            </w:r>
          </w:p>
          <w:tbl>
            <w:tblPr>
              <w:tblW w:w="0" w:type="auto"/>
              <w:tblInd w:w="10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07"/>
            </w:tblGrid>
            <w:tr w:rsidR="00FB18F2" w:rsidRPr="0039009E" w14:paraId="0FF707BB" w14:textId="77777777" w:rsidTr="00CF39B7">
              <w:tc>
                <w:tcPr>
                  <w:tcW w:w="65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2094BE" w14:textId="77777777" w:rsidR="00FB18F2" w:rsidRPr="0039009E" w:rsidRDefault="00FB18F2" w:rsidP="00FB18F2">
                  <w:pPr>
                    <w:keepNext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12F04815" w14:textId="67242865" w:rsidR="00FB18F2" w:rsidRPr="0039009E" w:rsidRDefault="00FB18F2" w:rsidP="00FB18F2">
            <w:pPr>
              <w:jc w:val="center"/>
              <w:rPr>
                <w:i/>
                <w:iCs/>
                <w:spacing w:val="-6"/>
                <w:szCs w:val="24"/>
              </w:rPr>
            </w:pPr>
            <w:r w:rsidRPr="0039009E">
              <w:rPr>
                <w:i/>
                <w:iCs/>
                <w:sz w:val="18"/>
                <w:szCs w:val="18"/>
              </w:rPr>
              <w:t>(ĮIRIS saugos įgaliotinio pavaduotojo vardas, pavardė)</w:t>
            </w:r>
          </w:p>
          <w:tbl>
            <w:tblPr>
              <w:tblW w:w="0" w:type="auto"/>
              <w:tblInd w:w="10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07"/>
            </w:tblGrid>
            <w:tr w:rsidR="00FB18F2" w:rsidRPr="0039009E" w14:paraId="49CD0CF5" w14:textId="77777777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0A1B7B" w14:textId="77777777" w:rsidR="00FB18F2" w:rsidRPr="0039009E" w:rsidRDefault="00FB18F2" w:rsidP="00FB18F2">
                  <w:pPr>
                    <w:keepNext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0750129F" w14:textId="35CF431B" w:rsidR="00FB18F2" w:rsidRPr="0039009E" w:rsidRDefault="00FB18F2" w:rsidP="00FB18F2">
            <w:pPr>
              <w:jc w:val="center"/>
              <w:rPr>
                <w:i/>
                <w:iCs/>
                <w:spacing w:val="-6"/>
                <w:szCs w:val="24"/>
              </w:rPr>
            </w:pPr>
            <w:r w:rsidRPr="0039009E">
              <w:rPr>
                <w:i/>
                <w:iCs/>
                <w:sz w:val="18"/>
                <w:szCs w:val="18"/>
              </w:rPr>
              <w:t>(ĮIRIS administratoriaus vardas, pavardė)</w:t>
            </w:r>
          </w:p>
          <w:tbl>
            <w:tblPr>
              <w:tblW w:w="0" w:type="auto"/>
              <w:tblInd w:w="10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07"/>
            </w:tblGrid>
            <w:tr w:rsidR="00FB18F2" w:rsidRPr="0039009E" w14:paraId="0BB97231" w14:textId="77777777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B76563" w14:textId="526AC00E" w:rsidR="00FB18F2" w:rsidRPr="0039009E" w:rsidRDefault="00FB18F2" w:rsidP="00FB18F2">
                  <w:pPr>
                    <w:keepNext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645E7294" w14:textId="32051D5B" w:rsidR="00FB18F2" w:rsidRPr="0039009E" w:rsidRDefault="00FB18F2" w:rsidP="00FB18F2">
            <w:pPr>
              <w:jc w:val="center"/>
              <w:rPr>
                <w:i/>
                <w:iCs/>
                <w:spacing w:val="-6"/>
                <w:szCs w:val="24"/>
              </w:rPr>
            </w:pPr>
            <w:r w:rsidRPr="0039009E">
              <w:rPr>
                <w:i/>
                <w:iCs/>
                <w:sz w:val="18"/>
                <w:szCs w:val="18"/>
              </w:rPr>
              <w:t>(ĮIRIS administratoriaus pavaduotojo vardas, pavardė)</w:t>
            </w:r>
          </w:p>
          <w:p w14:paraId="2B0074AE" w14:textId="77777777" w:rsidR="00FB18F2" w:rsidRPr="0039009E" w:rsidRDefault="00FB18F2" w:rsidP="00FB18F2">
            <w:pPr>
              <w:tabs>
                <w:tab w:val="left" w:pos="1241"/>
                <w:tab w:val="left" w:pos="5111"/>
              </w:tabs>
              <w:jc w:val="center"/>
              <w:rPr>
                <w:i/>
                <w:iCs/>
              </w:rPr>
            </w:pPr>
          </w:p>
          <w:p w14:paraId="5C8B7B16" w14:textId="77777777" w:rsidR="00FB18F2" w:rsidRPr="0039009E" w:rsidRDefault="00FB18F2" w:rsidP="00FB18F2">
            <w:pPr>
              <w:jc w:val="both"/>
            </w:pPr>
          </w:p>
          <w:p w14:paraId="270643EC" w14:textId="29C78F50" w:rsidR="00FB18F2" w:rsidRPr="0039009E" w:rsidRDefault="00FB18F2" w:rsidP="00FB18F2">
            <w:pPr>
              <w:jc w:val="both"/>
              <w:rPr>
                <w:i/>
                <w:iCs/>
              </w:rPr>
            </w:pPr>
            <w:r w:rsidRPr="0039009E">
              <w:rPr>
                <w:i/>
                <w:iCs/>
              </w:rPr>
              <w:t xml:space="preserve">(tuo atveju, jei ĮIRIS personalas jau paskirtas, pridėti ĮIRIS personalo paskyrimo </w:t>
            </w:r>
            <w:r w:rsidRPr="0039009E">
              <w:rPr>
                <w:i/>
                <w:iCs/>
                <w:szCs w:val="24"/>
              </w:rPr>
              <w:t>dokumentų kopijas</w:t>
            </w:r>
            <w:r w:rsidRPr="0039009E">
              <w:rPr>
                <w:i/>
                <w:iCs/>
              </w:rPr>
              <w:t>)</w:t>
            </w:r>
          </w:p>
          <w:p w14:paraId="00C9E3F9" w14:textId="2CB061C0" w:rsidR="00FB18F2" w:rsidRPr="0039009E" w:rsidRDefault="00FB18F2" w:rsidP="00FB18F2">
            <w:pPr>
              <w:jc w:val="both"/>
              <w:rPr>
                <w:i/>
                <w:iCs/>
              </w:rPr>
            </w:pPr>
          </w:p>
        </w:tc>
      </w:tr>
      <w:tr w:rsidR="00FB18F2" w:rsidRPr="0039009E" w14:paraId="1D5CBB48" w14:textId="77777777" w:rsidTr="00FB18F2">
        <w:tc>
          <w:tcPr>
            <w:tcW w:w="570" w:type="dxa"/>
          </w:tcPr>
          <w:p w14:paraId="12891B50" w14:textId="0F4FE4B8" w:rsidR="00FB18F2" w:rsidRPr="0039009E" w:rsidRDefault="00795675" w:rsidP="00FB18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</w:t>
            </w:r>
            <w:r w:rsidR="00FB18F2" w:rsidRPr="0039009E">
              <w:rPr>
                <w:b/>
                <w:bCs/>
                <w:szCs w:val="24"/>
              </w:rPr>
              <w:t>.</w:t>
            </w:r>
          </w:p>
        </w:tc>
        <w:tc>
          <w:tcPr>
            <w:tcW w:w="2243" w:type="dxa"/>
          </w:tcPr>
          <w:p w14:paraId="3E95E3DB" w14:textId="47513C74" w:rsidR="00FB18F2" w:rsidRPr="0039009E" w:rsidRDefault="00FB18F2" w:rsidP="00FB18F2">
            <w:pPr>
              <w:rPr>
                <w:szCs w:val="24"/>
              </w:rPr>
            </w:pPr>
            <w:r w:rsidRPr="0039009E">
              <w:rPr>
                <w:b/>
                <w:bCs/>
                <w:szCs w:val="24"/>
              </w:rPr>
              <w:t>ĮIRIS personalui suteikta teisė dirbti ar susipažinti su įslaptinta informacija</w:t>
            </w:r>
            <w:r w:rsidRPr="0039009E">
              <w:rPr>
                <w:szCs w:val="24"/>
              </w:rPr>
              <w:t xml:space="preserve"> </w:t>
            </w:r>
          </w:p>
        </w:tc>
        <w:tc>
          <w:tcPr>
            <w:tcW w:w="6831" w:type="dxa"/>
          </w:tcPr>
          <w:p w14:paraId="17530EFE" w14:textId="0B24B3D4" w:rsidR="00FB18F2" w:rsidRPr="0039009E" w:rsidRDefault="00FB18F2" w:rsidP="00FB18F2">
            <w:pPr>
              <w:jc w:val="both"/>
            </w:pPr>
            <w:r w:rsidRPr="0039009E">
              <w:rPr>
                <w:i/>
                <w:iCs/>
                <w:szCs w:val="24"/>
              </w:rPr>
              <w:t>(pridėti leidimų dirbti ar susipažinti su įslaptinta informacija arba teisę dirbti ar susipažinti su įslaptinta informacija, žymima slaptumo žyma „Riboto naudojimo“ ar aukštesne, kopijas)</w:t>
            </w:r>
          </w:p>
        </w:tc>
      </w:tr>
      <w:tr w:rsidR="00FB18F2" w:rsidRPr="0039009E" w14:paraId="3400FC4F" w14:textId="77777777" w:rsidTr="00FB18F2">
        <w:tc>
          <w:tcPr>
            <w:tcW w:w="570" w:type="dxa"/>
          </w:tcPr>
          <w:p w14:paraId="1762DCD2" w14:textId="1E2EA7AA" w:rsidR="00FB18F2" w:rsidRPr="0039009E" w:rsidRDefault="00795675" w:rsidP="00FB18F2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7</w:t>
            </w:r>
            <w:r w:rsidR="00FB18F2" w:rsidRPr="0039009E">
              <w:rPr>
                <w:b/>
                <w:bCs/>
              </w:rPr>
              <w:t>.</w:t>
            </w:r>
          </w:p>
        </w:tc>
        <w:tc>
          <w:tcPr>
            <w:tcW w:w="2243" w:type="dxa"/>
          </w:tcPr>
          <w:p w14:paraId="1613091C" w14:textId="6BE04FD0" w:rsidR="00FB18F2" w:rsidRPr="0039009E" w:rsidRDefault="00FB18F2" w:rsidP="00FB18F2">
            <w:pPr>
              <w:rPr>
                <w:b/>
                <w:bCs/>
              </w:rPr>
            </w:pPr>
            <w:r w:rsidRPr="0039009E">
              <w:rPr>
                <w:b/>
                <w:bCs/>
                <w:szCs w:val="24"/>
              </w:rPr>
              <w:t>ĮIRIS apdorojamos įslaptintos informacijos aukščiausia slaptumo žyma</w:t>
            </w:r>
          </w:p>
        </w:tc>
        <w:tc>
          <w:tcPr>
            <w:tcW w:w="6831" w:type="dxa"/>
          </w:tcPr>
          <w:p w14:paraId="7077355D" w14:textId="2FADBFBE" w:rsidR="00FB18F2" w:rsidRPr="0039009E" w:rsidRDefault="00FB18F2" w:rsidP="00FB18F2">
            <w:pPr>
              <w:tabs>
                <w:tab w:val="left" w:pos="346"/>
                <w:tab w:val="left" w:pos="436"/>
                <w:tab w:val="left" w:pos="526"/>
              </w:tabs>
              <w:jc w:val="both"/>
            </w:pPr>
            <w:r w:rsidRPr="0039009E">
              <w:rPr>
                <w:i/>
                <w:iCs/>
              </w:rPr>
              <w:t>Pasirinkti tinkam</w:t>
            </w:r>
            <w:r w:rsidR="00983815">
              <w:rPr>
                <w:i/>
                <w:iCs/>
              </w:rPr>
              <w:t>ą (-as)</w:t>
            </w:r>
            <w:r w:rsidRPr="0039009E">
              <w:rPr>
                <w:i/>
                <w:iCs/>
              </w:rPr>
              <w:t>:</w:t>
            </w:r>
          </w:p>
          <w:p w14:paraId="2847120B" w14:textId="05C31D62" w:rsidR="00FB18F2" w:rsidRPr="0039009E" w:rsidRDefault="006A365B" w:rsidP="00FB18F2">
            <w:pPr>
              <w:tabs>
                <w:tab w:val="left" w:pos="346"/>
                <w:tab w:val="left" w:pos="436"/>
                <w:tab w:val="left" w:pos="526"/>
              </w:tabs>
              <w:jc w:val="both"/>
            </w:pPr>
            <w:sdt>
              <w:sdtPr>
                <w:id w:val="-4745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7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8F2" w:rsidRPr="0039009E">
              <w:t xml:space="preserve"> </w:t>
            </w:r>
            <w:r w:rsidR="00FB18F2">
              <w:t>RIBOTO NAUDOJIMO</w:t>
            </w:r>
          </w:p>
          <w:p w14:paraId="498C0125" w14:textId="41A95EF6" w:rsidR="00FB18F2" w:rsidRPr="0039009E" w:rsidRDefault="006A365B" w:rsidP="00FB18F2">
            <w:pPr>
              <w:tabs>
                <w:tab w:val="left" w:pos="346"/>
                <w:tab w:val="left" w:pos="436"/>
                <w:tab w:val="left" w:pos="526"/>
              </w:tabs>
              <w:jc w:val="both"/>
            </w:pPr>
            <w:sdt>
              <w:sdtPr>
                <w:id w:val="101395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2" w:rsidRPr="0039009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B18F2" w:rsidRPr="0039009E">
              <w:t xml:space="preserve"> </w:t>
            </w:r>
            <w:r w:rsidR="00FB0B40" w:rsidRPr="00FB0B40">
              <w:t>RESTREINT UE / EU RESTRICTED</w:t>
            </w:r>
          </w:p>
          <w:p w14:paraId="1B14B76B" w14:textId="37A1A741" w:rsidR="00FB18F2" w:rsidRPr="0039009E" w:rsidRDefault="006A365B" w:rsidP="00FB18F2">
            <w:pPr>
              <w:jc w:val="both"/>
            </w:pPr>
            <w:sdt>
              <w:sdtPr>
                <w:id w:val="1568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F2" w:rsidRPr="0039009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B18F2" w:rsidRPr="0039009E">
              <w:t xml:space="preserve"> </w:t>
            </w:r>
            <w:r w:rsidR="00983815">
              <w:t>NATO RESTRICTED</w:t>
            </w:r>
          </w:p>
          <w:p w14:paraId="73513AC1" w14:textId="166A47AA" w:rsidR="00FB18F2" w:rsidRPr="0039009E" w:rsidRDefault="00FB18F2" w:rsidP="00FB18F2">
            <w:pPr>
              <w:jc w:val="center"/>
              <w:rPr>
                <w:b/>
                <w:bCs/>
              </w:rPr>
            </w:pPr>
          </w:p>
        </w:tc>
      </w:tr>
      <w:tr w:rsidR="00FB18F2" w:rsidRPr="0039009E" w14:paraId="446192F6" w14:textId="77777777" w:rsidTr="00FB18F2">
        <w:tc>
          <w:tcPr>
            <w:tcW w:w="570" w:type="dxa"/>
          </w:tcPr>
          <w:p w14:paraId="472C0FBE" w14:textId="0CC89418" w:rsidR="00FB18F2" w:rsidRPr="0039009E" w:rsidRDefault="00795675" w:rsidP="00FB18F2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8</w:t>
            </w:r>
            <w:r w:rsidR="00FB18F2" w:rsidRPr="0039009E">
              <w:rPr>
                <w:b/>
                <w:bCs/>
                <w:szCs w:val="24"/>
              </w:rPr>
              <w:t>.</w:t>
            </w:r>
          </w:p>
        </w:tc>
        <w:tc>
          <w:tcPr>
            <w:tcW w:w="2243" w:type="dxa"/>
          </w:tcPr>
          <w:p w14:paraId="0B46D07F" w14:textId="1695AEA9" w:rsidR="00FB18F2" w:rsidRPr="0039009E" w:rsidRDefault="00FB18F2" w:rsidP="00FB18F2">
            <w:pPr>
              <w:rPr>
                <w:b/>
                <w:bCs/>
              </w:rPr>
            </w:pPr>
            <w:r w:rsidRPr="0039009E">
              <w:rPr>
                <w:b/>
                <w:bCs/>
              </w:rPr>
              <w:t>ĮIRIS valdytojo ir (arba) ĮIRIS tvarkytojo (-ų) patalpų, kuriose įrengta ĮIRIS, adresai</w:t>
            </w:r>
          </w:p>
        </w:tc>
        <w:tc>
          <w:tcPr>
            <w:tcW w:w="6831" w:type="dxa"/>
          </w:tcPr>
          <w:p w14:paraId="36B951E8" w14:textId="1D28C8BE" w:rsidR="00FB18F2" w:rsidRPr="0039009E" w:rsidRDefault="00FB18F2" w:rsidP="00FB18F2">
            <w:pPr>
              <w:jc w:val="both"/>
              <w:rPr>
                <w:i/>
                <w:iCs/>
              </w:rPr>
            </w:pPr>
            <w:r w:rsidRPr="0039009E">
              <w:rPr>
                <w:i/>
                <w:iCs/>
              </w:rPr>
              <w:t>(nurodyti</w:t>
            </w:r>
            <w:r w:rsidRPr="0039009E">
              <w:rPr>
                <w:i/>
                <w:iCs/>
                <w:szCs w:val="24"/>
              </w:rPr>
              <w:t xml:space="preserve"> patalpos, teritorijos ar kitos vietos, kurioje įrengta ĮIRIS</w:t>
            </w:r>
            <w:r w:rsidRPr="0039009E">
              <w:rPr>
                <w:i/>
                <w:iCs/>
              </w:rPr>
              <w:t xml:space="preserve"> tikslų adresą ir patalpų Nr.)</w:t>
            </w:r>
          </w:p>
        </w:tc>
      </w:tr>
      <w:tr w:rsidR="00FB18F2" w:rsidRPr="0039009E" w14:paraId="4A847377" w14:textId="77777777" w:rsidTr="00FB18F2">
        <w:tc>
          <w:tcPr>
            <w:tcW w:w="570" w:type="dxa"/>
          </w:tcPr>
          <w:p w14:paraId="3E9E3B0C" w14:textId="6874DB7E" w:rsidR="00FB18F2" w:rsidRPr="0039009E" w:rsidRDefault="00795675" w:rsidP="00FB18F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FB18F2" w:rsidRPr="0039009E">
              <w:rPr>
                <w:b/>
                <w:bCs/>
                <w:szCs w:val="24"/>
              </w:rPr>
              <w:t>.</w:t>
            </w:r>
          </w:p>
        </w:tc>
        <w:tc>
          <w:tcPr>
            <w:tcW w:w="2243" w:type="dxa"/>
          </w:tcPr>
          <w:p w14:paraId="461C087B" w14:textId="702460B0" w:rsidR="00FB18F2" w:rsidRPr="0039009E" w:rsidRDefault="00FB18F2" w:rsidP="00FB18F2">
            <w:pPr>
              <w:rPr>
                <w:b/>
                <w:bCs/>
              </w:rPr>
            </w:pPr>
            <w:r w:rsidRPr="0039009E">
              <w:rPr>
                <w:b/>
                <w:bCs/>
                <w:szCs w:val="24"/>
              </w:rPr>
              <w:t xml:space="preserve">Patalpos, teritorijos ar kitos vietos, kurioje įrengta ĮIRIS, yra pripažintos tinkamomis įslaptintai informacijai saugoti ar su ja dirbti </w:t>
            </w:r>
          </w:p>
        </w:tc>
        <w:tc>
          <w:tcPr>
            <w:tcW w:w="6831" w:type="dxa"/>
          </w:tcPr>
          <w:p w14:paraId="3C7E3BEA" w14:textId="6052F0F3" w:rsidR="00FB18F2" w:rsidRPr="0039009E" w:rsidRDefault="00FB18F2" w:rsidP="00FB18F2">
            <w:pPr>
              <w:jc w:val="both"/>
            </w:pPr>
            <w:r w:rsidRPr="0039009E">
              <w:rPr>
                <w:i/>
                <w:iCs/>
                <w:szCs w:val="24"/>
              </w:rPr>
              <w:t>(pridėti patalpos, teritorijos ar kitos vietos, kurioje įrengta ĮIRIS vertinimą atlikusios įgaliotos institucijos išduotų dokumentų kopijas)</w:t>
            </w:r>
          </w:p>
        </w:tc>
      </w:tr>
    </w:tbl>
    <w:p w14:paraId="63F50C8A" w14:textId="77777777" w:rsidR="00F07A27" w:rsidRPr="0039009E" w:rsidRDefault="00F07A27" w:rsidP="00CF39B7">
      <w:pPr>
        <w:jc w:val="both"/>
      </w:pPr>
    </w:p>
    <w:p w14:paraId="106CDCAA" w14:textId="77777777" w:rsidR="00175C19" w:rsidRPr="0039009E" w:rsidRDefault="00175C19" w:rsidP="00E56963">
      <w:pPr>
        <w:tabs>
          <w:tab w:val="left" w:pos="6804"/>
        </w:tabs>
        <w:rPr>
          <w:szCs w:val="24"/>
        </w:rPr>
      </w:pPr>
    </w:p>
    <w:p w14:paraId="60A49C35" w14:textId="77777777" w:rsidR="00175C19" w:rsidRPr="0039009E" w:rsidRDefault="00175C19" w:rsidP="00E56963">
      <w:pPr>
        <w:tabs>
          <w:tab w:val="left" w:pos="6804"/>
        </w:tabs>
        <w:rPr>
          <w:szCs w:val="24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283"/>
        <w:gridCol w:w="1388"/>
        <w:gridCol w:w="284"/>
        <w:gridCol w:w="3291"/>
      </w:tblGrid>
      <w:tr w:rsidR="00E009FD" w:rsidRPr="0039009E" w14:paraId="655D797C" w14:textId="77777777" w:rsidTr="00EC1FBC">
        <w:trPr>
          <w:trHeight w:val="373"/>
        </w:trPr>
        <w:tc>
          <w:tcPr>
            <w:tcW w:w="40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5260876" w14:textId="77777777" w:rsidR="00E009FD" w:rsidRPr="0039009E" w:rsidRDefault="00E009FD" w:rsidP="00B23889">
            <w:pPr>
              <w:tabs>
                <w:tab w:val="left" w:pos="360"/>
              </w:tabs>
              <w:ind w:firstLine="384"/>
              <w:jc w:val="center"/>
              <w:rPr>
                <w:spacing w:val="-6"/>
                <w:szCs w:val="24"/>
              </w:rPr>
            </w:pPr>
            <w:r w:rsidRPr="0039009E">
              <w:rPr>
                <w:sz w:val="18"/>
                <w:szCs w:val="18"/>
              </w:rPr>
              <w:t>(pareigų pavadinimas)</w:t>
            </w:r>
          </w:p>
        </w:tc>
        <w:tc>
          <w:tcPr>
            <w:tcW w:w="28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1F5788" w14:textId="77777777" w:rsidR="00E009FD" w:rsidRPr="0039009E" w:rsidRDefault="00E009FD" w:rsidP="00B23889">
            <w:pPr>
              <w:tabs>
                <w:tab w:val="left" w:pos="360"/>
              </w:tabs>
              <w:jc w:val="center"/>
              <w:rPr>
                <w:spacing w:val="-6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14:paraId="106DCCE2" w14:textId="77777777" w:rsidR="00E009FD" w:rsidRPr="0039009E" w:rsidRDefault="00E009FD" w:rsidP="00B23889">
            <w:pPr>
              <w:tabs>
                <w:tab w:val="left" w:pos="360"/>
              </w:tabs>
              <w:jc w:val="center"/>
              <w:rPr>
                <w:spacing w:val="-6"/>
                <w:szCs w:val="24"/>
              </w:rPr>
            </w:pPr>
            <w:r w:rsidRPr="0039009E">
              <w:rPr>
                <w:sz w:val="18"/>
                <w:szCs w:val="18"/>
              </w:rPr>
              <w:t>(parašas)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59B0B9" w14:textId="77777777" w:rsidR="00E009FD" w:rsidRPr="0039009E" w:rsidRDefault="00E009FD" w:rsidP="00B23889">
            <w:pPr>
              <w:tabs>
                <w:tab w:val="left" w:pos="360"/>
              </w:tabs>
              <w:jc w:val="center"/>
              <w:rPr>
                <w:spacing w:val="-6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EDD9302" w14:textId="77777777" w:rsidR="00E009FD" w:rsidRPr="0039009E" w:rsidRDefault="00E009FD" w:rsidP="00B23889">
            <w:pPr>
              <w:tabs>
                <w:tab w:val="left" w:pos="360"/>
              </w:tabs>
              <w:jc w:val="center"/>
              <w:rPr>
                <w:spacing w:val="-6"/>
                <w:szCs w:val="24"/>
              </w:rPr>
            </w:pPr>
            <w:r w:rsidRPr="0039009E">
              <w:rPr>
                <w:sz w:val="18"/>
                <w:szCs w:val="18"/>
              </w:rPr>
              <w:t>(vardas ir pavardė)</w:t>
            </w:r>
          </w:p>
        </w:tc>
      </w:tr>
    </w:tbl>
    <w:p w14:paraId="61F5980A" w14:textId="540F073D" w:rsidR="00B40D4B" w:rsidRPr="0039009E" w:rsidRDefault="00B40D4B" w:rsidP="007D2E7E">
      <w:pPr>
        <w:spacing w:after="160" w:line="278" w:lineRule="auto"/>
      </w:pPr>
    </w:p>
    <w:sectPr w:rsidR="00B40D4B" w:rsidRPr="0039009E" w:rsidSect="00CF39B7">
      <w:headerReference w:type="default" r:id="rId11"/>
      <w:headerReference w:type="first" r:id="rId12"/>
      <w:pgSz w:w="11906" w:h="16838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81CB8" w14:textId="77777777" w:rsidR="00586615" w:rsidRDefault="00586615" w:rsidP="00333CD4">
      <w:r>
        <w:separator/>
      </w:r>
    </w:p>
  </w:endnote>
  <w:endnote w:type="continuationSeparator" w:id="0">
    <w:p w14:paraId="0AA516C3" w14:textId="77777777" w:rsidR="00586615" w:rsidRDefault="00586615" w:rsidP="00333CD4">
      <w:r>
        <w:continuationSeparator/>
      </w:r>
    </w:p>
  </w:endnote>
  <w:endnote w:type="continuationNotice" w:id="1">
    <w:p w14:paraId="596BB4C5" w14:textId="77777777" w:rsidR="00586615" w:rsidRDefault="00586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A7AC5" w14:textId="77777777" w:rsidR="00586615" w:rsidRDefault="00586615" w:rsidP="00333CD4">
      <w:r>
        <w:separator/>
      </w:r>
    </w:p>
  </w:footnote>
  <w:footnote w:type="continuationSeparator" w:id="0">
    <w:p w14:paraId="2BB82DEB" w14:textId="77777777" w:rsidR="00586615" w:rsidRDefault="00586615" w:rsidP="00333CD4">
      <w:r>
        <w:continuationSeparator/>
      </w:r>
    </w:p>
  </w:footnote>
  <w:footnote w:type="continuationNotice" w:id="1">
    <w:p w14:paraId="7B1F6B3B" w14:textId="77777777" w:rsidR="00586615" w:rsidRDefault="00586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0692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19E9AD" w14:textId="7FCF42F7" w:rsidR="00D95DF0" w:rsidRDefault="00D95D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6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2E60A" w14:textId="77777777" w:rsidR="00333CD4" w:rsidRDefault="00333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CD6F" w14:textId="2CFF4B32" w:rsidR="00A90468" w:rsidRDefault="00A90468">
    <w:pPr>
      <w:pStyle w:val="Header"/>
      <w:jc w:val="center"/>
    </w:pPr>
  </w:p>
  <w:p w14:paraId="518E6C2F" w14:textId="51584137" w:rsidR="00333CD4" w:rsidRDefault="00333CD4" w:rsidP="00333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398"/>
    <w:multiLevelType w:val="hybridMultilevel"/>
    <w:tmpl w:val="C526FD34"/>
    <w:lvl w:ilvl="0" w:tplc="67FA5E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9958F7"/>
    <w:multiLevelType w:val="hybridMultilevel"/>
    <w:tmpl w:val="51000576"/>
    <w:lvl w:ilvl="0" w:tplc="5E6A6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DF7E63"/>
    <w:multiLevelType w:val="hybridMultilevel"/>
    <w:tmpl w:val="848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0255"/>
    <w:multiLevelType w:val="hybridMultilevel"/>
    <w:tmpl w:val="5A3A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03A9F"/>
    <w:multiLevelType w:val="hybridMultilevel"/>
    <w:tmpl w:val="3A88D9E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0AB2DDC"/>
    <w:multiLevelType w:val="hybridMultilevel"/>
    <w:tmpl w:val="D4E258A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F64709A"/>
    <w:multiLevelType w:val="hybridMultilevel"/>
    <w:tmpl w:val="0FBCDBB0"/>
    <w:lvl w:ilvl="0" w:tplc="7934502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D3"/>
    <w:rsid w:val="00005D58"/>
    <w:rsid w:val="0001148D"/>
    <w:rsid w:val="00016F65"/>
    <w:rsid w:val="00021FA7"/>
    <w:rsid w:val="000231F6"/>
    <w:rsid w:val="00023E2B"/>
    <w:rsid w:val="00026947"/>
    <w:rsid w:val="00026D95"/>
    <w:rsid w:val="00030710"/>
    <w:rsid w:val="000362B7"/>
    <w:rsid w:val="0004361B"/>
    <w:rsid w:val="000476E6"/>
    <w:rsid w:val="00051173"/>
    <w:rsid w:val="00053230"/>
    <w:rsid w:val="00056096"/>
    <w:rsid w:val="00063748"/>
    <w:rsid w:val="000639AA"/>
    <w:rsid w:val="0007481D"/>
    <w:rsid w:val="0008496A"/>
    <w:rsid w:val="000863AC"/>
    <w:rsid w:val="0009178F"/>
    <w:rsid w:val="00096DB9"/>
    <w:rsid w:val="000A1577"/>
    <w:rsid w:val="000A7F53"/>
    <w:rsid w:val="000B406B"/>
    <w:rsid w:val="000C3089"/>
    <w:rsid w:val="000C6665"/>
    <w:rsid w:val="000C7841"/>
    <w:rsid w:val="000D1816"/>
    <w:rsid w:val="000D40E2"/>
    <w:rsid w:val="000D7BDD"/>
    <w:rsid w:val="000E5846"/>
    <w:rsid w:val="000E6E21"/>
    <w:rsid w:val="000E6E41"/>
    <w:rsid w:val="000F337D"/>
    <w:rsid w:val="000F507A"/>
    <w:rsid w:val="000F6B33"/>
    <w:rsid w:val="000F738C"/>
    <w:rsid w:val="0010193E"/>
    <w:rsid w:val="00104306"/>
    <w:rsid w:val="00107DB6"/>
    <w:rsid w:val="0011352D"/>
    <w:rsid w:val="001150C0"/>
    <w:rsid w:val="00116F84"/>
    <w:rsid w:val="00117440"/>
    <w:rsid w:val="001178C3"/>
    <w:rsid w:val="001205AF"/>
    <w:rsid w:val="001312A5"/>
    <w:rsid w:val="00144579"/>
    <w:rsid w:val="00146946"/>
    <w:rsid w:val="00153904"/>
    <w:rsid w:val="00155501"/>
    <w:rsid w:val="001604D2"/>
    <w:rsid w:val="0017392C"/>
    <w:rsid w:val="001739F9"/>
    <w:rsid w:val="001759CD"/>
    <w:rsid w:val="00175C19"/>
    <w:rsid w:val="0018390C"/>
    <w:rsid w:val="00190D72"/>
    <w:rsid w:val="00191248"/>
    <w:rsid w:val="0019769F"/>
    <w:rsid w:val="001A1B6F"/>
    <w:rsid w:val="001A20C4"/>
    <w:rsid w:val="001A4C5D"/>
    <w:rsid w:val="001C0F08"/>
    <w:rsid w:val="001C7845"/>
    <w:rsid w:val="001D4DF6"/>
    <w:rsid w:val="001D7F4E"/>
    <w:rsid w:val="001E0413"/>
    <w:rsid w:val="001E70EC"/>
    <w:rsid w:val="001F2614"/>
    <w:rsid w:val="00203AC6"/>
    <w:rsid w:val="002135DF"/>
    <w:rsid w:val="002144F6"/>
    <w:rsid w:val="00216074"/>
    <w:rsid w:val="00223988"/>
    <w:rsid w:val="002239B5"/>
    <w:rsid w:val="002328D7"/>
    <w:rsid w:val="00232FDB"/>
    <w:rsid w:val="00237802"/>
    <w:rsid w:val="002427F7"/>
    <w:rsid w:val="00245186"/>
    <w:rsid w:val="00245257"/>
    <w:rsid w:val="00245B41"/>
    <w:rsid w:val="00256556"/>
    <w:rsid w:val="00260C15"/>
    <w:rsid w:val="002667E6"/>
    <w:rsid w:val="002676A8"/>
    <w:rsid w:val="00272393"/>
    <w:rsid w:val="00285FE2"/>
    <w:rsid w:val="00286B6E"/>
    <w:rsid w:val="002906EC"/>
    <w:rsid w:val="00293481"/>
    <w:rsid w:val="00296EA6"/>
    <w:rsid w:val="002A4CF7"/>
    <w:rsid w:val="002A6C49"/>
    <w:rsid w:val="002B2FEF"/>
    <w:rsid w:val="002B4237"/>
    <w:rsid w:val="002B7AAF"/>
    <w:rsid w:val="002C35C8"/>
    <w:rsid w:val="002C62D5"/>
    <w:rsid w:val="002C6BD9"/>
    <w:rsid w:val="002D0D6F"/>
    <w:rsid w:val="002D6D38"/>
    <w:rsid w:val="002E6AF3"/>
    <w:rsid w:val="002F1150"/>
    <w:rsid w:val="0030466B"/>
    <w:rsid w:val="00313940"/>
    <w:rsid w:val="00320D5B"/>
    <w:rsid w:val="00322051"/>
    <w:rsid w:val="00323352"/>
    <w:rsid w:val="00327C47"/>
    <w:rsid w:val="00333CD4"/>
    <w:rsid w:val="00333D0B"/>
    <w:rsid w:val="003401CD"/>
    <w:rsid w:val="003451F2"/>
    <w:rsid w:val="00351E11"/>
    <w:rsid w:val="0037314D"/>
    <w:rsid w:val="0039009E"/>
    <w:rsid w:val="003935EB"/>
    <w:rsid w:val="003955D4"/>
    <w:rsid w:val="003A0928"/>
    <w:rsid w:val="003C36C8"/>
    <w:rsid w:val="003C4386"/>
    <w:rsid w:val="003E7774"/>
    <w:rsid w:val="003F2172"/>
    <w:rsid w:val="0040036A"/>
    <w:rsid w:val="004068EC"/>
    <w:rsid w:val="004074A5"/>
    <w:rsid w:val="00414688"/>
    <w:rsid w:val="004201F7"/>
    <w:rsid w:val="004258BE"/>
    <w:rsid w:val="0043260A"/>
    <w:rsid w:val="004331FF"/>
    <w:rsid w:val="00443415"/>
    <w:rsid w:val="0045061E"/>
    <w:rsid w:val="0045378B"/>
    <w:rsid w:val="004566CA"/>
    <w:rsid w:val="00456DBE"/>
    <w:rsid w:val="00466676"/>
    <w:rsid w:val="00471763"/>
    <w:rsid w:val="00485FE2"/>
    <w:rsid w:val="00497E3D"/>
    <w:rsid w:val="004A12A5"/>
    <w:rsid w:val="004A6711"/>
    <w:rsid w:val="004B2F6D"/>
    <w:rsid w:val="004B7FEF"/>
    <w:rsid w:val="004C59A3"/>
    <w:rsid w:val="004C706E"/>
    <w:rsid w:val="004D085D"/>
    <w:rsid w:val="004D46D0"/>
    <w:rsid w:val="004D719A"/>
    <w:rsid w:val="004E074D"/>
    <w:rsid w:val="004E2341"/>
    <w:rsid w:val="004E2F2A"/>
    <w:rsid w:val="004E66BF"/>
    <w:rsid w:val="004F2392"/>
    <w:rsid w:val="004F4DE1"/>
    <w:rsid w:val="004F52FE"/>
    <w:rsid w:val="00516A64"/>
    <w:rsid w:val="00517B99"/>
    <w:rsid w:val="00520597"/>
    <w:rsid w:val="00521F2C"/>
    <w:rsid w:val="0052530B"/>
    <w:rsid w:val="00527E94"/>
    <w:rsid w:val="00531D4B"/>
    <w:rsid w:val="005322FB"/>
    <w:rsid w:val="0053342E"/>
    <w:rsid w:val="005347F7"/>
    <w:rsid w:val="00535017"/>
    <w:rsid w:val="005503FE"/>
    <w:rsid w:val="00556F2B"/>
    <w:rsid w:val="00557B4C"/>
    <w:rsid w:val="00565046"/>
    <w:rsid w:val="005662F0"/>
    <w:rsid w:val="005663FC"/>
    <w:rsid w:val="00586615"/>
    <w:rsid w:val="00593311"/>
    <w:rsid w:val="00593549"/>
    <w:rsid w:val="00594652"/>
    <w:rsid w:val="005A670D"/>
    <w:rsid w:val="005B157D"/>
    <w:rsid w:val="005B2338"/>
    <w:rsid w:val="005E0B73"/>
    <w:rsid w:val="005E3C5B"/>
    <w:rsid w:val="005F5F13"/>
    <w:rsid w:val="00603988"/>
    <w:rsid w:val="00605FAD"/>
    <w:rsid w:val="006155D1"/>
    <w:rsid w:val="00615925"/>
    <w:rsid w:val="00625D1F"/>
    <w:rsid w:val="0063304B"/>
    <w:rsid w:val="00642652"/>
    <w:rsid w:val="00645913"/>
    <w:rsid w:val="00645C80"/>
    <w:rsid w:val="0064739D"/>
    <w:rsid w:val="00647FDB"/>
    <w:rsid w:val="00651AA6"/>
    <w:rsid w:val="00652677"/>
    <w:rsid w:val="006540BC"/>
    <w:rsid w:val="006551CE"/>
    <w:rsid w:val="00657BF2"/>
    <w:rsid w:val="006677B3"/>
    <w:rsid w:val="006836D6"/>
    <w:rsid w:val="00685D55"/>
    <w:rsid w:val="0069206C"/>
    <w:rsid w:val="0069417D"/>
    <w:rsid w:val="00695BF3"/>
    <w:rsid w:val="006A365B"/>
    <w:rsid w:val="006B0A49"/>
    <w:rsid w:val="006B2375"/>
    <w:rsid w:val="006B2759"/>
    <w:rsid w:val="006B31DD"/>
    <w:rsid w:val="006C36F3"/>
    <w:rsid w:val="006D0981"/>
    <w:rsid w:val="006D52FF"/>
    <w:rsid w:val="006E5F06"/>
    <w:rsid w:val="00706BFA"/>
    <w:rsid w:val="00706DB9"/>
    <w:rsid w:val="00707287"/>
    <w:rsid w:val="007134C5"/>
    <w:rsid w:val="00715AB2"/>
    <w:rsid w:val="00720141"/>
    <w:rsid w:val="00721FA4"/>
    <w:rsid w:val="0072495E"/>
    <w:rsid w:val="00724CD2"/>
    <w:rsid w:val="007272BA"/>
    <w:rsid w:val="00727FF9"/>
    <w:rsid w:val="00733768"/>
    <w:rsid w:val="00734543"/>
    <w:rsid w:val="00737000"/>
    <w:rsid w:val="0074677C"/>
    <w:rsid w:val="00746B22"/>
    <w:rsid w:val="00750312"/>
    <w:rsid w:val="007509BD"/>
    <w:rsid w:val="007535BE"/>
    <w:rsid w:val="00754751"/>
    <w:rsid w:val="0076394C"/>
    <w:rsid w:val="00766431"/>
    <w:rsid w:val="00767700"/>
    <w:rsid w:val="007733A4"/>
    <w:rsid w:val="00773BA3"/>
    <w:rsid w:val="007776F3"/>
    <w:rsid w:val="00785DC5"/>
    <w:rsid w:val="00786064"/>
    <w:rsid w:val="0079052E"/>
    <w:rsid w:val="007929D9"/>
    <w:rsid w:val="00794CE1"/>
    <w:rsid w:val="00795675"/>
    <w:rsid w:val="00797DFD"/>
    <w:rsid w:val="007B1083"/>
    <w:rsid w:val="007B3DF3"/>
    <w:rsid w:val="007C76B5"/>
    <w:rsid w:val="007D1817"/>
    <w:rsid w:val="007D2E7E"/>
    <w:rsid w:val="007D3F2E"/>
    <w:rsid w:val="007D4B3F"/>
    <w:rsid w:val="007D4E66"/>
    <w:rsid w:val="007D52EC"/>
    <w:rsid w:val="007E40B2"/>
    <w:rsid w:val="007E6A02"/>
    <w:rsid w:val="007F20EC"/>
    <w:rsid w:val="007F6802"/>
    <w:rsid w:val="00801DD3"/>
    <w:rsid w:val="008161C1"/>
    <w:rsid w:val="008165B8"/>
    <w:rsid w:val="0081711E"/>
    <w:rsid w:val="00820E77"/>
    <w:rsid w:val="00830F41"/>
    <w:rsid w:val="00831ECD"/>
    <w:rsid w:val="00832738"/>
    <w:rsid w:val="008329F0"/>
    <w:rsid w:val="00833632"/>
    <w:rsid w:val="00835F7A"/>
    <w:rsid w:val="00842B0D"/>
    <w:rsid w:val="00843D2F"/>
    <w:rsid w:val="0084518F"/>
    <w:rsid w:val="00847ADC"/>
    <w:rsid w:val="00860173"/>
    <w:rsid w:val="00865EB7"/>
    <w:rsid w:val="00866FC8"/>
    <w:rsid w:val="008750F5"/>
    <w:rsid w:val="00875361"/>
    <w:rsid w:val="00875F6E"/>
    <w:rsid w:val="00881435"/>
    <w:rsid w:val="008924CE"/>
    <w:rsid w:val="008A1F5E"/>
    <w:rsid w:val="008A3A6B"/>
    <w:rsid w:val="008B1DF4"/>
    <w:rsid w:val="008B619C"/>
    <w:rsid w:val="008B6B1D"/>
    <w:rsid w:val="008C2C65"/>
    <w:rsid w:val="008C4129"/>
    <w:rsid w:val="008C6F69"/>
    <w:rsid w:val="008D15F0"/>
    <w:rsid w:val="008D1963"/>
    <w:rsid w:val="008D6CC9"/>
    <w:rsid w:val="008E4D33"/>
    <w:rsid w:val="008E4FF5"/>
    <w:rsid w:val="008E70D1"/>
    <w:rsid w:val="008E756C"/>
    <w:rsid w:val="008E7766"/>
    <w:rsid w:val="008E7F45"/>
    <w:rsid w:val="008F795F"/>
    <w:rsid w:val="008F7C66"/>
    <w:rsid w:val="00900A03"/>
    <w:rsid w:val="00904561"/>
    <w:rsid w:val="0090487C"/>
    <w:rsid w:val="00916FC0"/>
    <w:rsid w:val="00917387"/>
    <w:rsid w:val="009310F3"/>
    <w:rsid w:val="009323DA"/>
    <w:rsid w:val="009341DA"/>
    <w:rsid w:val="009360BE"/>
    <w:rsid w:val="00936DEF"/>
    <w:rsid w:val="009431EC"/>
    <w:rsid w:val="0094797E"/>
    <w:rsid w:val="009661DE"/>
    <w:rsid w:val="00973DEB"/>
    <w:rsid w:val="00975386"/>
    <w:rsid w:val="00977DBE"/>
    <w:rsid w:val="00977EB6"/>
    <w:rsid w:val="00983815"/>
    <w:rsid w:val="00983C66"/>
    <w:rsid w:val="009857DB"/>
    <w:rsid w:val="00995294"/>
    <w:rsid w:val="00997482"/>
    <w:rsid w:val="009A4F0C"/>
    <w:rsid w:val="009B0DB1"/>
    <w:rsid w:val="009B4181"/>
    <w:rsid w:val="009E40F2"/>
    <w:rsid w:val="009E4311"/>
    <w:rsid w:val="009F0269"/>
    <w:rsid w:val="009F74B3"/>
    <w:rsid w:val="00A04EDC"/>
    <w:rsid w:val="00A23E65"/>
    <w:rsid w:val="00A24146"/>
    <w:rsid w:val="00A31F18"/>
    <w:rsid w:val="00A35EF5"/>
    <w:rsid w:val="00A52611"/>
    <w:rsid w:val="00A533AA"/>
    <w:rsid w:val="00A542F9"/>
    <w:rsid w:val="00A56D2E"/>
    <w:rsid w:val="00A6723B"/>
    <w:rsid w:val="00A74E5A"/>
    <w:rsid w:val="00A75580"/>
    <w:rsid w:val="00A8236C"/>
    <w:rsid w:val="00A833D9"/>
    <w:rsid w:val="00A86D94"/>
    <w:rsid w:val="00A90468"/>
    <w:rsid w:val="00A91050"/>
    <w:rsid w:val="00AA0E5F"/>
    <w:rsid w:val="00AA6E30"/>
    <w:rsid w:val="00AB11CD"/>
    <w:rsid w:val="00AB78CF"/>
    <w:rsid w:val="00AC0572"/>
    <w:rsid w:val="00AC1ECD"/>
    <w:rsid w:val="00AC5BBA"/>
    <w:rsid w:val="00AE104F"/>
    <w:rsid w:val="00AE5482"/>
    <w:rsid w:val="00AE76BA"/>
    <w:rsid w:val="00AF495E"/>
    <w:rsid w:val="00AF62E7"/>
    <w:rsid w:val="00B038D2"/>
    <w:rsid w:val="00B049D3"/>
    <w:rsid w:val="00B06DA2"/>
    <w:rsid w:val="00B0787F"/>
    <w:rsid w:val="00B21C51"/>
    <w:rsid w:val="00B22DF9"/>
    <w:rsid w:val="00B23889"/>
    <w:rsid w:val="00B331D8"/>
    <w:rsid w:val="00B40827"/>
    <w:rsid w:val="00B40D4B"/>
    <w:rsid w:val="00B4260E"/>
    <w:rsid w:val="00B56137"/>
    <w:rsid w:val="00B5619A"/>
    <w:rsid w:val="00B5746B"/>
    <w:rsid w:val="00B57930"/>
    <w:rsid w:val="00B65420"/>
    <w:rsid w:val="00B65811"/>
    <w:rsid w:val="00B70721"/>
    <w:rsid w:val="00B77537"/>
    <w:rsid w:val="00B856C8"/>
    <w:rsid w:val="00B92FEF"/>
    <w:rsid w:val="00BB1EDB"/>
    <w:rsid w:val="00BB4CA4"/>
    <w:rsid w:val="00BB77F5"/>
    <w:rsid w:val="00BC0AAC"/>
    <w:rsid w:val="00BC16F6"/>
    <w:rsid w:val="00BC1F4D"/>
    <w:rsid w:val="00BD0259"/>
    <w:rsid w:val="00C00091"/>
    <w:rsid w:val="00C000B8"/>
    <w:rsid w:val="00C02CFF"/>
    <w:rsid w:val="00C03206"/>
    <w:rsid w:val="00C03604"/>
    <w:rsid w:val="00C03B53"/>
    <w:rsid w:val="00C07575"/>
    <w:rsid w:val="00C075FE"/>
    <w:rsid w:val="00C16F48"/>
    <w:rsid w:val="00C203BE"/>
    <w:rsid w:val="00C25CAF"/>
    <w:rsid w:val="00C3270D"/>
    <w:rsid w:val="00C50E5F"/>
    <w:rsid w:val="00C55878"/>
    <w:rsid w:val="00C55AA6"/>
    <w:rsid w:val="00C72544"/>
    <w:rsid w:val="00C750CB"/>
    <w:rsid w:val="00C817CD"/>
    <w:rsid w:val="00C82D58"/>
    <w:rsid w:val="00C8363F"/>
    <w:rsid w:val="00C850BE"/>
    <w:rsid w:val="00C86296"/>
    <w:rsid w:val="00C94017"/>
    <w:rsid w:val="00C9504E"/>
    <w:rsid w:val="00C95AF4"/>
    <w:rsid w:val="00C97539"/>
    <w:rsid w:val="00CA3E81"/>
    <w:rsid w:val="00CA3F52"/>
    <w:rsid w:val="00CA672D"/>
    <w:rsid w:val="00CB550E"/>
    <w:rsid w:val="00CC0646"/>
    <w:rsid w:val="00CC641B"/>
    <w:rsid w:val="00CD1D24"/>
    <w:rsid w:val="00CD704C"/>
    <w:rsid w:val="00CE00D1"/>
    <w:rsid w:val="00CF1976"/>
    <w:rsid w:val="00CF1F61"/>
    <w:rsid w:val="00CF2894"/>
    <w:rsid w:val="00CF39B7"/>
    <w:rsid w:val="00CF4DD8"/>
    <w:rsid w:val="00CF5BFA"/>
    <w:rsid w:val="00D05CAE"/>
    <w:rsid w:val="00D1325F"/>
    <w:rsid w:val="00D154CD"/>
    <w:rsid w:val="00D17A3D"/>
    <w:rsid w:val="00D23C04"/>
    <w:rsid w:val="00D42E45"/>
    <w:rsid w:val="00D444C9"/>
    <w:rsid w:val="00D635D3"/>
    <w:rsid w:val="00D64155"/>
    <w:rsid w:val="00D67F58"/>
    <w:rsid w:val="00D72E06"/>
    <w:rsid w:val="00D75D55"/>
    <w:rsid w:val="00D95DF0"/>
    <w:rsid w:val="00D9754F"/>
    <w:rsid w:val="00DA0BF2"/>
    <w:rsid w:val="00DA26F8"/>
    <w:rsid w:val="00DA3559"/>
    <w:rsid w:val="00DA4701"/>
    <w:rsid w:val="00DA6872"/>
    <w:rsid w:val="00DB44F8"/>
    <w:rsid w:val="00DC3551"/>
    <w:rsid w:val="00DD368E"/>
    <w:rsid w:val="00DE29E5"/>
    <w:rsid w:val="00DE7333"/>
    <w:rsid w:val="00DE7602"/>
    <w:rsid w:val="00DF2353"/>
    <w:rsid w:val="00DF41BE"/>
    <w:rsid w:val="00DF5672"/>
    <w:rsid w:val="00DF6B12"/>
    <w:rsid w:val="00DF78A2"/>
    <w:rsid w:val="00DF7E2D"/>
    <w:rsid w:val="00E009FD"/>
    <w:rsid w:val="00E0441A"/>
    <w:rsid w:val="00E208BD"/>
    <w:rsid w:val="00E26D06"/>
    <w:rsid w:val="00E34D15"/>
    <w:rsid w:val="00E56963"/>
    <w:rsid w:val="00E577EA"/>
    <w:rsid w:val="00E6293C"/>
    <w:rsid w:val="00E63E5A"/>
    <w:rsid w:val="00E640F7"/>
    <w:rsid w:val="00E737D9"/>
    <w:rsid w:val="00E73B85"/>
    <w:rsid w:val="00E75169"/>
    <w:rsid w:val="00E7781F"/>
    <w:rsid w:val="00E802EF"/>
    <w:rsid w:val="00E94AC2"/>
    <w:rsid w:val="00E95FEA"/>
    <w:rsid w:val="00EA04B0"/>
    <w:rsid w:val="00EA5479"/>
    <w:rsid w:val="00EB244F"/>
    <w:rsid w:val="00EB6C5C"/>
    <w:rsid w:val="00EB7FAE"/>
    <w:rsid w:val="00EC076A"/>
    <w:rsid w:val="00EC1FBC"/>
    <w:rsid w:val="00EC7284"/>
    <w:rsid w:val="00EC7CF3"/>
    <w:rsid w:val="00ED66AD"/>
    <w:rsid w:val="00ED7665"/>
    <w:rsid w:val="00EE26D0"/>
    <w:rsid w:val="00EE5DAF"/>
    <w:rsid w:val="00EF2D77"/>
    <w:rsid w:val="00F06EE9"/>
    <w:rsid w:val="00F07A27"/>
    <w:rsid w:val="00F15C60"/>
    <w:rsid w:val="00F26309"/>
    <w:rsid w:val="00F304CB"/>
    <w:rsid w:val="00F36CEE"/>
    <w:rsid w:val="00F4012D"/>
    <w:rsid w:val="00F42AC6"/>
    <w:rsid w:val="00F51BF7"/>
    <w:rsid w:val="00F57798"/>
    <w:rsid w:val="00F57EB7"/>
    <w:rsid w:val="00F6107A"/>
    <w:rsid w:val="00F65094"/>
    <w:rsid w:val="00F76A61"/>
    <w:rsid w:val="00F810AE"/>
    <w:rsid w:val="00F910E9"/>
    <w:rsid w:val="00F9391B"/>
    <w:rsid w:val="00F9666A"/>
    <w:rsid w:val="00F97BA7"/>
    <w:rsid w:val="00FA1373"/>
    <w:rsid w:val="00FB0B40"/>
    <w:rsid w:val="00FB18F2"/>
    <w:rsid w:val="00FB74DE"/>
    <w:rsid w:val="00FC2039"/>
    <w:rsid w:val="00FC75C8"/>
    <w:rsid w:val="00FD606B"/>
    <w:rsid w:val="00FE2E24"/>
    <w:rsid w:val="00FE3200"/>
    <w:rsid w:val="00FF195C"/>
    <w:rsid w:val="00FF344D"/>
    <w:rsid w:val="00FF3F4C"/>
    <w:rsid w:val="00FF738F"/>
    <w:rsid w:val="03722F7E"/>
    <w:rsid w:val="06F4CEA6"/>
    <w:rsid w:val="0845B4D5"/>
    <w:rsid w:val="099CC9FE"/>
    <w:rsid w:val="0AE2D7C6"/>
    <w:rsid w:val="0C16F34F"/>
    <w:rsid w:val="0E58D348"/>
    <w:rsid w:val="0E5969AF"/>
    <w:rsid w:val="0E6EE2C6"/>
    <w:rsid w:val="10F476D6"/>
    <w:rsid w:val="12B5270A"/>
    <w:rsid w:val="15DDE544"/>
    <w:rsid w:val="16F6FD3C"/>
    <w:rsid w:val="17A1E470"/>
    <w:rsid w:val="1C01E50F"/>
    <w:rsid w:val="1CEC7316"/>
    <w:rsid w:val="1E1EF85F"/>
    <w:rsid w:val="1F32372F"/>
    <w:rsid w:val="26E82F37"/>
    <w:rsid w:val="285ECC92"/>
    <w:rsid w:val="2E8F4CD4"/>
    <w:rsid w:val="2F739114"/>
    <w:rsid w:val="30BEBF46"/>
    <w:rsid w:val="32019156"/>
    <w:rsid w:val="326954CC"/>
    <w:rsid w:val="33ABDAC6"/>
    <w:rsid w:val="3794218B"/>
    <w:rsid w:val="384A0421"/>
    <w:rsid w:val="3B95DC83"/>
    <w:rsid w:val="3D00591B"/>
    <w:rsid w:val="3DC7FD1C"/>
    <w:rsid w:val="3EB29C05"/>
    <w:rsid w:val="431BED07"/>
    <w:rsid w:val="462E4BCE"/>
    <w:rsid w:val="478E7253"/>
    <w:rsid w:val="489BC382"/>
    <w:rsid w:val="4A0F54B0"/>
    <w:rsid w:val="4CD8FF51"/>
    <w:rsid w:val="588F452F"/>
    <w:rsid w:val="5B971C9D"/>
    <w:rsid w:val="5F280372"/>
    <w:rsid w:val="650E0ABC"/>
    <w:rsid w:val="65489A55"/>
    <w:rsid w:val="65595617"/>
    <w:rsid w:val="661A0E8C"/>
    <w:rsid w:val="6A46746B"/>
    <w:rsid w:val="6B5A00BA"/>
    <w:rsid w:val="6BAF4D10"/>
    <w:rsid w:val="6EE4E869"/>
    <w:rsid w:val="6FB18520"/>
    <w:rsid w:val="7162199E"/>
    <w:rsid w:val="71C60719"/>
    <w:rsid w:val="769D2E45"/>
    <w:rsid w:val="7C30E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2BEA"/>
  <w15:chartTrackingRefBased/>
  <w15:docId w15:val="{1107D26E-B369-41B9-A1C6-6B67C98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81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5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D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836D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table" w:styleId="TableGrid">
    <w:name w:val="Table Grid"/>
    <w:basedOn w:val="TableNormal"/>
    <w:uiPriority w:val="39"/>
    <w:rsid w:val="00DE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CD4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3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CD4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0B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B8"/>
    <w:rPr>
      <w:rFonts w:ascii="Segoe UI" w:eastAsia="Times New Roman" w:hAnsi="Segoe UI" w:cs="Segoe UI"/>
      <w:kern w:val="0"/>
      <w:sz w:val="18"/>
      <w:szCs w:val="18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69E6D85EDC204AA9D4524BFBCFDE4E" ma:contentTypeVersion="0" ma:contentTypeDescription="Kurkite naują dokumentą." ma:contentTypeScope="" ma:versionID="044f8fffc2e723048dd1210f53d00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A137-231F-49D8-BC6B-2F0D4CE90F56}">
  <ds:schemaRefs>
    <ds:schemaRef ds:uri="http://purl.org/dc/elements/1.1/"/>
    <ds:schemaRef ds:uri="http://schemas.microsoft.com/office/2006/documentManagement/types"/>
    <ds:schemaRef ds:uri="http://purl.org/dc/terms/"/>
    <ds:schemaRef ds:uri="47c5f11f-a6cf-4485-abb9-8d4cde006b9b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752980b-016e-4c2e-99ed-4e70bda636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3D6332-966C-403C-8793-E933E98FC4EF}"/>
</file>

<file path=customXml/itemProps3.xml><?xml version="1.0" encoding="utf-8"?>
<ds:datastoreItem xmlns:ds="http://schemas.openxmlformats.org/officeDocument/2006/customXml" ds:itemID="{6FD3BA58-1830-4D5B-85EC-F931E26C0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C342E-F1F1-4F2D-89DD-61568610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1870</Words>
  <Characters>1067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NKSC Visio planas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Vaišnorienė</dc:creator>
  <cp:lastModifiedBy>Andrius P</cp:lastModifiedBy>
  <cp:revision>2</cp:revision>
  <dcterms:created xsi:type="dcterms:W3CDTF">2025-11-25T13:12:00Z</dcterms:created>
  <dcterms:modified xsi:type="dcterms:W3CDTF">2025-11-25T13:12:00Z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0x0101003969E6D85EDC204AA9D4524BFBCFDE4E</vt:lpwstr>
  </property>
  <property fmtid="{D5CDD505-2E9C-101B-9397-08002B2CF9AE}" pid="3" name="MediaServiceImageTags">
    <vt:lpwstr/>
  </property>
  <property fmtid="{D5CDD505-2E9C-101B-9397-08002B2CF9AE}" pid="4" name="Order">
    <vt:r8>4902200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